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895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9"/>
        <w:gridCol w:w="5585"/>
        <w:gridCol w:w="2835"/>
        <w:gridCol w:w="3686"/>
      </w:tblGrid>
      <w:tr w:rsidR="00980FDA" w:rsidRPr="0097648A" w14:paraId="69F04F8E" w14:textId="77777777" w:rsidTr="4997AF41">
        <w:trPr>
          <w:trHeight w:val="526"/>
        </w:trPr>
        <w:tc>
          <w:tcPr>
            <w:tcW w:w="12895" w:type="dxa"/>
            <w:gridSpan w:val="4"/>
            <w:shd w:val="clear" w:color="auto" w:fill="CCCCCC"/>
          </w:tcPr>
          <w:p w14:paraId="102EAEB0" w14:textId="0991F824" w:rsidR="00980FDA" w:rsidRPr="0097648A" w:rsidRDefault="003B1A0F" w:rsidP="00346512">
            <w:pPr>
              <w:spacing w:before="240" w:line="48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Załącznik nr 4 do zapytania numer 3/D1.1.1/2026 – PULSOKSYMETR – 1</w:t>
            </w:r>
            <w:r w:rsidR="003A7F0B" w:rsidRPr="0097648A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 xml:space="preserve"> szt.</w:t>
            </w:r>
          </w:p>
        </w:tc>
      </w:tr>
      <w:tr w:rsidR="0097648A" w:rsidRPr="0097648A" w14:paraId="64A7CBA5" w14:textId="77777777" w:rsidTr="4997AF41">
        <w:trPr>
          <w:trHeight w:val="526"/>
        </w:trPr>
        <w:tc>
          <w:tcPr>
            <w:tcW w:w="789" w:type="dxa"/>
            <w:shd w:val="clear" w:color="auto" w:fill="CCCCCC"/>
          </w:tcPr>
          <w:p w14:paraId="5D8D491D" w14:textId="77777777" w:rsidR="0097648A" w:rsidRPr="0097648A" w:rsidRDefault="0097648A" w:rsidP="0097648A">
            <w:pPr>
              <w:spacing w:line="48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5585" w:type="dxa"/>
            <w:shd w:val="clear" w:color="auto" w:fill="CCCCCC"/>
          </w:tcPr>
          <w:p w14:paraId="103AC16B" w14:textId="09CAC8F5" w:rsidR="0097648A" w:rsidRPr="0097648A" w:rsidRDefault="0097648A" w:rsidP="0097648A">
            <w:pPr>
              <w:spacing w:line="48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PARAMETRY TECHNICZNE I WYMAGANIA</w:t>
            </w:r>
          </w:p>
        </w:tc>
        <w:tc>
          <w:tcPr>
            <w:tcW w:w="2835" w:type="dxa"/>
            <w:shd w:val="clear" w:color="auto" w:fill="CCCCCC"/>
          </w:tcPr>
          <w:p w14:paraId="391ADE38" w14:textId="70C49DCF" w:rsidR="0097648A" w:rsidRPr="0097648A" w:rsidRDefault="0097648A" w:rsidP="0097648A">
            <w:pPr>
              <w:spacing w:line="48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PARAMETR WYMAGANY</w:t>
            </w:r>
          </w:p>
        </w:tc>
        <w:tc>
          <w:tcPr>
            <w:tcW w:w="3686" w:type="dxa"/>
            <w:shd w:val="clear" w:color="auto" w:fill="CCCCCC"/>
          </w:tcPr>
          <w:p w14:paraId="56CBD499" w14:textId="55A513D2" w:rsidR="0097648A" w:rsidRPr="0097648A" w:rsidRDefault="0097648A" w:rsidP="0097648A">
            <w:pPr>
              <w:spacing w:line="48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Parametry oferowanego sprzętu</w:t>
            </w:r>
          </w:p>
        </w:tc>
      </w:tr>
      <w:tr w:rsidR="001B7226" w:rsidRPr="0097648A" w14:paraId="4EB44094" w14:textId="77777777" w:rsidTr="4997AF41">
        <w:tc>
          <w:tcPr>
            <w:tcW w:w="789" w:type="dxa"/>
          </w:tcPr>
          <w:p w14:paraId="143C5F85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6B293E57" w14:textId="77777777" w:rsidR="001B7226" w:rsidRPr="0097648A" w:rsidRDefault="001B7226" w:rsidP="00822D91">
            <w:pPr>
              <w:rPr>
                <w:rFonts w:ascii="Cambria" w:hAnsi="Cambria"/>
                <w:color w:val="EE0000"/>
                <w:sz w:val="20"/>
                <w:szCs w:val="20"/>
              </w:rPr>
            </w:pPr>
            <w:r w:rsidRPr="00786FE2">
              <w:rPr>
                <w:rFonts w:ascii="Cambria" w:hAnsi="Cambria"/>
                <w:color w:val="000000" w:themeColor="text1"/>
                <w:sz w:val="20"/>
                <w:szCs w:val="20"/>
              </w:rPr>
              <w:t>Wymiary max.: 84 (szer.) x 158,5 (wys.) x 34,5 (gł.)</w:t>
            </w:r>
          </w:p>
        </w:tc>
        <w:tc>
          <w:tcPr>
            <w:tcW w:w="2835" w:type="dxa"/>
          </w:tcPr>
          <w:p w14:paraId="28498552" w14:textId="661756E7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278C5C0E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585C0974" w14:textId="77777777" w:rsidTr="4997AF41">
        <w:tc>
          <w:tcPr>
            <w:tcW w:w="789" w:type="dxa"/>
          </w:tcPr>
          <w:p w14:paraId="741E5025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49F5883D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Waga: &lt;1,5 kg</w:t>
            </w:r>
          </w:p>
        </w:tc>
        <w:tc>
          <w:tcPr>
            <w:tcW w:w="2835" w:type="dxa"/>
          </w:tcPr>
          <w:p w14:paraId="6B785C1B" w14:textId="029B8CF9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037270BF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2F01F5C2" w14:textId="77777777" w:rsidTr="4997AF41">
        <w:tc>
          <w:tcPr>
            <w:tcW w:w="789" w:type="dxa"/>
          </w:tcPr>
          <w:p w14:paraId="5DE39E93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00475BC7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Ekran: kolorowy ekran dotykowy LCD, wymiary: min. 4,3’’</w:t>
            </w:r>
          </w:p>
        </w:tc>
        <w:tc>
          <w:tcPr>
            <w:tcW w:w="2835" w:type="dxa"/>
          </w:tcPr>
          <w:p w14:paraId="4C9883C2" w14:textId="7D728B54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1203989A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65A9050E" w14:textId="77777777" w:rsidTr="4997AF41">
        <w:tc>
          <w:tcPr>
            <w:tcW w:w="789" w:type="dxa"/>
          </w:tcPr>
          <w:p w14:paraId="793DD496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541178C6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Głośnik: dźwięk alarmu głośnika, sygnał tętna, dźwięk alarmu spełnia wymagania normy IEC 60601-1-8</w:t>
            </w:r>
          </w:p>
        </w:tc>
        <w:tc>
          <w:tcPr>
            <w:tcW w:w="2835" w:type="dxa"/>
          </w:tcPr>
          <w:p w14:paraId="3D532E8E" w14:textId="6A0B7117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B2DC345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2528CF59" w14:textId="77777777" w:rsidTr="4997AF41">
        <w:tc>
          <w:tcPr>
            <w:tcW w:w="789" w:type="dxa"/>
          </w:tcPr>
          <w:p w14:paraId="2033E5DF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02065230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Podświetlenie zakres: min. 0-5</w:t>
            </w:r>
          </w:p>
        </w:tc>
        <w:tc>
          <w:tcPr>
            <w:tcW w:w="2835" w:type="dxa"/>
          </w:tcPr>
          <w:p w14:paraId="478BBB6D" w14:textId="43287B3D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56A22315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0C3BC70A" w14:textId="77777777" w:rsidTr="4997AF41">
        <w:trPr>
          <w:trHeight w:val="582"/>
        </w:trPr>
        <w:tc>
          <w:tcPr>
            <w:tcW w:w="789" w:type="dxa"/>
          </w:tcPr>
          <w:p w14:paraId="29A74055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105BBCC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Przechowywanie danych: trend, rozdzielczość: 1 min</w:t>
            </w:r>
          </w:p>
        </w:tc>
        <w:tc>
          <w:tcPr>
            <w:tcW w:w="2835" w:type="dxa"/>
          </w:tcPr>
          <w:p w14:paraId="2A668F44" w14:textId="0258581E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B92DD2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77491006" w14:textId="77777777" w:rsidTr="4997AF41">
        <w:tc>
          <w:tcPr>
            <w:tcW w:w="789" w:type="dxa"/>
          </w:tcPr>
          <w:p w14:paraId="6C4F8D3E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42EA6FB8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 xml:space="preserve">Zasilanie: akumulator </w:t>
            </w:r>
            <w:proofErr w:type="spellStart"/>
            <w:r w:rsidRPr="0097648A">
              <w:rPr>
                <w:rFonts w:ascii="Cambria" w:hAnsi="Cambria"/>
                <w:sz w:val="20"/>
                <w:szCs w:val="20"/>
              </w:rPr>
              <w:t>litowo</w:t>
            </w:r>
            <w:proofErr w:type="spellEnd"/>
            <w:r w:rsidRPr="0097648A">
              <w:rPr>
                <w:rFonts w:ascii="Cambria" w:hAnsi="Cambria"/>
                <w:sz w:val="20"/>
                <w:szCs w:val="20"/>
              </w:rPr>
              <w:t>-jonowy, czas pracy (gdy jest w pełni naładowany): min. 5 godzin, czas ładowania (do całkowitego naładowania</w:t>
            </w:r>
            <w:proofErr w:type="gramStart"/>
            <w:r w:rsidRPr="0097648A">
              <w:rPr>
                <w:rFonts w:ascii="Cambria" w:hAnsi="Cambria"/>
                <w:sz w:val="20"/>
                <w:szCs w:val="20"/>
              </w:rPr>
              <w:t>):  max.</w:t>
            </w:r>
            <w:proofErr w:type="gramEnd"/>
            <w:r w:rsidRPr="0097648A">
              <w:rPr>
                <w:rFonts w:ascii="Cambria" w:hAnsi="Cambria"/>
                <w:sz w:val="20"/>
                <w:szCs w:val="20"/>
              </w:rPr>
              <w:t xml:space="preserve"> 4 godziny,</w:t>
            </w:r>
          </w:p>
          <w:p w14:paraId="36CCCAC6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Ładowanie: przez port USB</w:t>
            </w:r>
          </w:p>
        </w:tc>
        <w:tc>
          <w:tcPr>
            <w:tcW w:w="2835" w:type="dxa"/>
          </w:tcPr>
          <w:p w14:paraId="698BDB1B" w14:textId="766052B1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5617818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3A5FE2DB" w14:textId="77777777" w:rsidTr="4997AF41">
        <w:tc>
          <w:tcPr>
            <w:tcW w:w="789" w:type="dxa"/>
          </w:tcPr>
          <w:p w14:paraId="48F8B82E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137CE712" w14:textId="614B8C5C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 xml:space="preserve">Praca: </w:t>
            </w:r>
            <w:proofErr w:type="gramStart"/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temperatura:</w:t>
            </w:r>
            <w:r w:rsidRPr="0097648A">
              <w:rPr>
                <w:rFonts w:ascii="Cambria" w:hAnsi="Cambria"/>
                <w:sz w:val="20"/>
                <w:szCs w:val="20"/>
              </w:rPr>
              <w:t xml:space="preserve">  min.</w:t>
            </w:r>
            <w:proofErr w:type="gramEnd"/>
            <w:r w:rsidRPr="0097648A">
              <w:rPr>
                <w:rFonts w:ascii="Cambria" w:hAnsi="Cambria"/>
                <w:sz w:val="20"/>
                <w:szCs w:val="20"/>
              </w:rPr>
              <w:t xml:space="preserve"> 5</w:t>
            </w:r>
            <w:r w:rsidRPr="0097648A">
              <w:rPr>
                <w:rFonts w:ascii="Cambria" w:hAnsi="Cambria"/>
                <w:sz w:val="20"/>
                <w:szCs w:val="20"/>
                <w:vertAlign w:val="superscript"/>
              </w:rPr>
              <w:t>o</w:t>
            </w:r>
            <w:r w:rsidRPr="0097648A">
              <w:rPr>
                <w:rFonts w:ascii="Cambria" w:hAnsi="Cambria"/>
                <w:sz w:val="20"/>
                <w:szCs w:val="20"/>
              </w:rPr>
              <w:t>C ~ 40</w:t>
            </w:r>
            <w:r w:rsidRPr="0097648A">
              <w:rPr>
                <w:rFonts w:ascii="Cambria" w:hAnsi="Cambria"/>
                <w:sz w:val="20"/>
                <w:szCs w:val="20"/>
                <w:vertAlign w:val="superscript"/>
              </w:rPr>
              <w:t>o</w:t>
            </w:r>
            <w:r w:rsidRPr="0097648A">
              <w:rPr>
                <w:rFonts w:ascii="Cambria" w:hAnsi="Cambria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14:paraId="39B94A46" w14:textId="304A4785" w:rsidR="001B7226" w:rsidRPr="0097648A" w:rsidRDefault="00346512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146323C4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1B7226" w:rsidRPr="0097648A" w14:paraId="08A143A9" w14:textId="77777777" w:rsidTr="4997AF41">
        <w:tc>
          <w:tcPr>
            <w:tcW w:w="789" w:type="dxa"/>
          </w:tcPr>
          <w:p w14:paraId="0B8EBE6F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7E2C57C0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Tryb pracy: ciągły</w:t>
            </w:r>
          </w:p>
        </w:tc>
        <w:tc>
          <w:tcPr>
            <w:tcW w:w="2835" w:type="dxa"/>
          </w:tcPr>
          <w:p w14:paraId="062F6022" w14:textId="71953827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3686" w:type="dxa"/>
          </w:tcPr>
          <w:p w14:paraId="6287A3B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4F14DF23" w14:textId="77777777" w:rsidTr="4997AF41">
        <w:tc>
          <w:tcPr>
            <w:tcW w:w="789" w:type="dxa"/>
          </w:tcPr>
          <w:p w14:paraId="2DAD4E23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6C9B60D7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Ruch: sprzęt przenośny</w:t>
            </w:r>
          </w:p>
        </w:tc>
        <w:tc>
          <w:tcPr>
            <w:tcW w:w="2835" w:type="dxa"/>
          </w:tcPr>
          <w:p w14:paraId="1FDF06ED" w14:textId="049814CD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3686" w:type="dxa"/>
          </w:tcPr>
          <w:p w14:paraId="4A197E73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131DADE3" w14:textId="77777777" w:rsidTr="4997AF41">
        <w:tc>
          <w:tcPr>
            <w:tcW w:w="789" w:type="dxa"/>
          </w:tcPr>
          <w:p w14:paraId="6EC127FD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032812CB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Oprogramowanie komputerowe do archiwizowania i przeglądania danych</w:t>
            </w:r>
          </w:p>
        </w:tc>
        <w:tc>
          <w:tcPr>
            <w:tcW w:w="2835" w:type="dxa"/>
          </w:tcPr>
          <w:p w14:paraId="3365AF38" w14:textId="7B867DCE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</w:t>
            </w:r>
          </w:p>
        </w:tc>
        <w:tc>
          <w:tcPr>
            <w:tcW w:w="3686" w:type="dxa"/>
          </w:tcPr>
          <w:p w14:paraId="5EFFB709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0A3FF132" w14:textId="77777777" w:rsidTr="4997AF41">
        <w:tc>
          <w:tcPr>
            <w:tcW w:w="6374" w:type="dxa"/>
            <w:gridSpan w:val="2"/>
          </w:tcPr>
          <w:p w14:paraId="74A49A3B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Alarm</w:t>
            </w:r>
          </w:p>
        </w:tc>
        <w:tc>
          <w:tcPr>
            <w:tcW w:w="2835" w:type="dxa"/>
          </w:tcPr>
          <w:p w14:paraId="69BDAF2F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2CF691B1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1B7226" w:rsidRPr="0097648A" w14:paraId="79C71EB1" w14:textId="77777777" w:rsidTr="4997AF41">
        <w:tc>
          <w:tcPr>
            <w:tcW w:w="789" w:type="dxa"/>
          </w:tcPr>
          <w:p w14:paraId="5214BFFD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011628ED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Głośność alarmu: zakres: min. 0-9</w:t>
            </w:r>
          </w:p>
        </w:tc>
        <w:tc>
          <w:tcPr>
            <w:tcW w:w="2835" w:type="dxa"/>
          </w:tcPr>
          <w:p w14:paraId="4A2CC1AC" w14:textId="5D5AADB3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20EB875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115B7834" w14:textId="77777777" w:rsidTr="4997AF41">
        <w:tc>
          <w:tcPr>
            <w:tcW w:w="789" w:type="dxa"/>
          </w:tcPr>
          <w:p w14:paraId="66F1635C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557DB263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Opóźnienie alarmu</w:t>
            </w:r>
            <w:r w:rsidRPr="00346512">
              <w:rPr>
                <w:rFonts w:ascii="Cambria" w:hAnsi="Cambria"/>
                <w:color w:val="000000" w:themeColor="text1"/>
                <w:sz w:val="20"/>
                <w:szCs w:val="20"/>
              </w:rPr>
              <w:t>: „wyłączone”, „1s”, „2s”, „3s”, „4s”, „5s”, „6s”, „7s” lub „8s”,</w:t>
            </w:r>
          </w:p>
        </w:tc>
        <w:tc>
          <w:tcPr>
            <w:tcW w:w="2835" w:type="dxa"/>
          </w:tcPr>
          <w:p w14:paraId="5231645E" w14:textId="67C0512B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4BE45346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66100324" w14:textId="77777777" w:rsidTr="4997AF41">
        <w:tc>
          <w:tcPr>
            <w:tcW w:w="6374" w:type="dxa"/>
            <w:gridSpan w:val="2"/>
          </w:tcPr>
          <w:p w14:paraId="7D1F1936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SpO2</w:t>
            </w:r>
          </w:p>
        </w:tc>
        <w:tc>
          <w:tcPr>
            <w:tcW w:w="2835" w:type="dxa"/>
          </w:tcPr>
          <w:p w14:paraId="2D1720E8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6B563A85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1B7226" w:rsidRPr="0097648A" w14:paraId="6F66848D" w14:textId="77777777" w:rsidTr="4997AF41">
        <w:tc>
          <w:tcPr>
            <w:tcW w:w="789" w:type="dxa"/>
          </w:tcPr>
          <w:p w14:paraId="498AF074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723767EE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Zakres wyświetlania: 0% ~ 100%</w:t>
            </w:r>
          </w:p>
        </w:tc>
        <w:tc>
          <w:tcPr>
            <w:tcW w:w="2835" w:type="dxa"/>
          </w:tcPr>
          <w:p w14:paraId="529B14D7" w14:textId="71795599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227B4DDB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5497E2EF" w14:textId="77777777" w:rsidTr="4997AF41">
        <w:tc>
          <w:tcPr>
            <w:tcW w:w="789" w:type="dxa"/>
          </w:tcPr>
          <w:p w14:paraId="4AF805B1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0201DB4B" w14:textId="06F37B65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Dokładność: +/-2% (w zakresie 70% ~ 100%) (dorośli/młodzież)</w:t>
            </w:r>
          </w:p>
        </w:tc>
        <w:tc>
          <w:tcPr>
            <w:tcW w:w="2835" w:type="dxa"/>
          </w:tcPr>
          <w:p w14:paraId="1C466E0B" w14:textId="13425F63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54F84C67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24B4C6FB" w14:textId="77777777" w:rsidTr="4997AF41">
        <w:tc>
          <w:tcPr>
            <w:tcW w:w="789" w:type="dxa"/>
          </w:tcPr>
          <w:p w14:paraId="61E9CAA8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61107515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Zakres limitu alarmowego: dolny limit alarmu: 0% ~ 99%</w:t>
            </w:r>
          </w:p>
          <w:p w14:paraId="4F688F9A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Górny limit alarmu: 1% ~ 100%</w:t>
            </w:r>
          </w:p>
        </w:tc>
        <w:tc>
          <w:tcPr>
            <w:tcW w:w="2835" w:type="dxa"/>
          </w:tcPr>
          <w:p w14:paraId="7959F323" w14:textId="7334CF9A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0AD19103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3E9465F6" w14:textId="77777777" w:rsidTr="4997AF41">
        <w:tc>
          <w:tcPr>
            <w:tcW w:w="789" w:type="dxa"/>
          </w:tcPr>
          <w:p w14:paraId="46424913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77FA3916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Odświeżanie wartości SpO2: max. co 1s</w:t>
            </w:r>
          </w:p>
        </w:tc>
        <w:tc>
          <w:tcPr>
            <w:tcW w:w="2835" w:type="dxa"/>
          </w:tcPr>
          <w:p w14:paraId="556D035E" w14:textId="1EA65251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52270916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7CC48A9B" w14:textId="77777777" w:rsidTr="4997AF41">
        <w:tc>
          <w:tcPr>
            <w:tcW w:w="6374" w:type="dxa"/>
            <w:gridSpan w:val="2"/>
          </w:tcPr>
          <w:p w14:paraId="5E186775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PR</w:t>
            </w:r>
          </w:p>
        </w:tc>
        <w:tc>
          <w:tcPr>
            <w:tcW w:w="2835" w:type="dxa"/>
          </w:tcPr>
          <w:p w14:paraId="6945CC38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35B85C95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1B7226" w:rsidRPr="0097648A" w14:paraId="68695BFB" w14:textId="77777777" w:rsidTr="4997AF41">
        <w:tc>
          <w:tcPr>
            <w:tcW w:w="789" w:type="dxa"/>
          </w:tcPr>
          <w:p w14:paraId="1B064B48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5B82BD15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 xml:space="preserve">Zakres wyświetlania: min. 25 ~ 250bpm </w:t>
            </w:r>
          </w:p>
        </w:tc>
        <w:tc>
          <w:tcPr>
            <w:tcW w:w="2835" w:type="dxa"/>
          </w:tcPr>
          <w:p w14:paraId="419CA3BF" w14:textId="0C46DD69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142BD6A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0EEB7919" w14:textId="77777777" w:rsidTr="4997AF41">
        <w:tc>
          <w:tcPr>
            <w:tcW w:w="789" w:type="dxa"/>
          </w:tcPr>
          <w:p w14:paraId="2CFA892C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226D206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 xml:space="preserve">Rozdzielczość: +/-1bpm </w:t>
            </w:r>
          </w:p>
        </w:tc>
        <w:tc>
          <w:tcPr>
            <w:tcW w:w="2835" w:type="dxa"/>
          </w:tcPr>
          <w:p w14:paraId="4F8194FE" w14:textId="65F8E0D1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393DB23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511D4B76" w14:textId="77777777" w:rsidTr="4997AF41">
        <w:tc>
          <w:tcPr>
            <w:tcW w:w="789" w:type="dxa"/>
          </w:tcPr>
          <w:p w14:paraId="7A916AA0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37B48552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Dokładność: +/-2% lub +/-2%bpm, w zależności od tego która wartość jest większa</w:t>
            </w:r>
          </w:p>
        </w:tc>
        <w:tc>
          <w:tcPr>
            <w:tcW w:w="2835" w:type="dxa"/>
          </w:tcPr>
          <w:p w14:paraId="236B64BF" w14:textId="0F738D05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6A04B193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668CFB18" w14:textId="77777777" w:rsidTr="4997AF41">
        <w:tc>
          <w:tcPr>
            <w:tcW w:w="6374" w:type="dxa"/>
            <w:gridSpan w:val="2"/>
          </w:tcPr>
          <w:p w14:paraId="6BE4DFC1" w14:textId="77777777" w:rsidR="001B7226" w:rsidRPr="0097648A" w:rsidRDefault="001B7226" w:rsidP="00822D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648A">
              <w:rPr>
                <w:rFonts w:ascii="Cambria" w:hAnsi="Cambria"/>
                <w:b/>
                <w:bCs/>
                <w:sz w:val="20"/>
                <w:szCs w:val="20"/>
              </w:rPr>
              <w:t>PI</w:t>
            </w:r>
          </w:p>
        </w:tc>
        <w:tc>
          <w:tcPr>
            <w:tcW w:w="2835" w:type="dxa"/>
          </w:tcPr>
          <w:p w14:paraId="4668F2E9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33BC1F7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31EAFAAA" w14:textId="77777777" w:rsidTr="4997AF41">
        <w:tc>
          <w:tcPr>
            <w:tcW w:w="789" w:type="dxa"/>
          </w:tcPr>
          <w:p w14:paraId="4989A3CE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405DF8BE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Zakres perfuzji: min. 0,05% ~ 20,00%</w:t>
            </w:r>
          </w:p>
        </w:tc>
        <w:tc>
          <w:tcPr>
            <w:tcW w:w="2835" w:type="dxa"/>
          </w:tcPr>
          <w:p w14:paraId="701C61DE" w14:textId="52E91F06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0BE3817B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1B7226" w:rsidRPr="0097648A" w14:paraId="5E8739FB" w14:textId="77777777" w:rsidTr="4997AF41">
        <w:tc>
          <w:tcPr>
            <w:tcW w:w="789" w:type="dxa"/>
          </w:tcPr>
          <w:p w14:paraId="1E9F2154" w14:textId="77777777" w:rsidR="001B7226" w:rsidRPr="0097648A" w:rsidRDefault="001B7226" w:rsidP="00822D9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5585" w:type="dxa"/>
          </w:tcPr>
          <w:p w14:paraId="59CE57A0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 xml:space="preserve">Zakres limitu alarmowego: dolny limit alarmu: 0,00% ~ 19.90%, </w:t>
            </w:r>
          </w:p>
          <w:p w14:paraId="5C04733C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  <w:r w:rsidRPr="0097648A">
              <w:rPr>
                <w:rFonts w:ascii="Cambria" w:hAnsi="Cambria"/>
                <w:sz w:val="20"/>
                <w:szCs w:val="20"/>
              </w:rPr>
              <w:t>Górny limit alarmu: 0,10% ~ 20,00%</w:t>
            </w:r>
          </w:p>
        </w:tc>
        <w:tc>
          <w:tcPr>
            <w:tcW w:w="2835" w:type="dxa"/>
          </w:tcPr>
          <w:p w14:paraId="31C5A408" w14:textId="56E36B18" w:rsidR="001B7226" w:rsidRPr="0097648A" w:rsidRDefault="00346512" w:rsidP="00822D91">
            <w:pPr>
              <w:rPr>
                <w:rFonts w:ascii="Cambria" w:hAnsi="Cambria"/>
                <w:sz w:val="20"/>
                <w:szCs w:val="20"/>
              </w:rPr>
            </w:pPr>
            <w:r w:rsidRPr="00A5710F">
              <w:rPr>
                <w:rFonts w:ascii="Cambria" w:hAnsi="Cambria"/>
                <w:sz w:val="20"/>
                <w:szCs w:val="20"/>
              </w:rPr>
              <w:t>TAK – PODAĆ WARTOŚĆ</w:t>
            </w:r>
          </w:p>
        </w:tc>
        <w:tc>
          <w:tcPr>
            <w:tcW w:w="3686" w:type="dxa"/>
          </w:tcPr>
          <w:p w14:paraId="06329B94" w14:textId="77777777" w:rsidR="001B7226" w:rsidRPr="0097648A" w:rsidRDefault="001B7226" w:rsidP="00822D9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1B34F92" w14:textId="77777777" w:rsidR="008C17EA" w:rsidRPr="0097648A" w:rsidRDefault="008C17EA" w:rsidP="00186AFD">
      <w:pPr>
        <w:rPr>
          <w:rFonts w:ascii="Cambria" w:hAnsi="Cambria"/>
          <w:sz w:val="20"/>
          <w:szCs w:val="20"/>
        </w:rPr>
      </w:pPr>
    </w:p>
    <w:sectPr w:rsidR="008C17EA" w:rsidRPr="0097648A" w:rsidSect="00CA017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ED149" w14:textId="77777777" w:rsidR="00B1540A" w:rsidRDefault="00B1540A" w:rsidP="00CA017E">
      <w:pPr>
        <w:spacing w:after="0" w:line="240" w:lineRule="auto"/>
      </w:pPr>
      <w:r>
        <w:separator/>
      </w:r>
    </w:p>
  </w:endnote>
  <w:endnote w:type="continuationSeparator" w:id="0">
    <w:p w14:paraId="28F66F21" w14:textId="77777777" w:rsidR="00B1540A" w:rsidRDefault="00B1540A" w:rsidP="00CA0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F904E" w14:textId="77777777" w:rsidR="00B1540A" w:rsidRDefault="00B1540A" w:rsidP="00CA017E">
      <w:pPr>
        <w:spacing w:after="0" w:line="240" w:lineRule="auto"/>
      </w:pPr>
      <w:r>
        <w:separator/>
      </w:r>
    </w:p>
  </w:footnote>
  <w:footnote w:type="continuationSeparator" w:id="0">
    <w:p w14:paraId="7023269A" w14:textId="77777777" w:rsidR="00B1540A" w:rsidRDefault="00B1540A" w:rsidP="00CA0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6CFF" w14:textId="40084F44" w:rsidR="00CA017E" w:rsidRDefault="00980FDA" w:rsidP="00980FDA">
    <w:pPr>
      <w:pStyle w:val="Nagwek"/>
      <w:ind w:left="3119"/>
    </w:pPr>
    <w:r>
      <w:rPr>
        <w:noProof/>
      </w:rPr>
      <w:drawing>
        <wp:inline distT="0" distB="0" distL="0" distR="0" wp14:anchorId="19D5C650" wp14:editId="081213F1">
          <wp:extent cx="5228492" cy="918573"/>
          <wp:effectExtent l="0" t="0" r="0" b="0"/>
          <wp:docPr id="479908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5038" cy="9232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FC096B"/>
    <w:multiLevelType w:val="multilevel"/>
    <w:tmpl w:val="2DF69E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136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AFD"/>
    <w:rsid w:val="000B0E49"/>
    <w:rsid w:val="00186AFD"/>
    <w:rsid w:val="001B7226"/>
    <w:rsid w:val="00346512"/>
    <w:rsid w:val="003A7F0B"/>
    <w:rsid w:val="003B1A0F"/>
    <w:rsid w:val="0076181D"/>
    <w:rsid w:val="007854D0"/>
    <w:rsid w:val="00786FE2"/>
    <w:rsid w:val="008C17EA"/>
    <w:rsid w:val="008C7948"/>
    <w:rsid w:val="0097648A"/>
    <w:rsid w:val="00980FDA"/>
    <w:rsid w:val="00A47458"/>
    <w:rsid w:val="00AF5DE1"/>
    <w:rsid w:val="00B1540A"/>
    <w:rsid w:val="00CA017E"/>
    <w:rsid w:val="00D96394"/>
    <w:rsid w:val="4997A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DDB2"/>
  <w15:chartTrackingRefBased/>
  <w15:docId w15:val="{4028B896-270B-4B6E-B14D-B5EE16CC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AFD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6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6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A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6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6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6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6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6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6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6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6A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A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6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6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6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6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6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6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6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6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6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6A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6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6A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6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6A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6AF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0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017E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0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017E"/>
    <w:rPr>
      <w:rFonts w:ascii="Calibri" w:eastAsia="Calibri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65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65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6512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5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512"/>
    <w:rPr>
      <w:rFonts w:ascii="Calibri" w:eastAsia="Calibri" w:hAnsi="Calibri" w:cs="Calibri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11</cp:revision>
  <dcterms:created xsi:type="dcterms:W3CDTF">2026-02-22T21:53:00Z</dcterms:created>
  <dcterms:modified xsi:type="dcterms:W3CDTF">2026-04-03T11:00:00Z</dcterms:modified>
</cp:coreProperties>
</file>